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7" w:rsidRPr="006727DF" w:rsidRDefault="00060190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Head Injuries</w:t>
      </w:r>
    </w:p>
    <w:p w:rsidR="00060190" w:rsidRPr="006727DF" w:rsidRDefault="00060190" w:rsidP="00060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GOALS: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U</w:t>
      </w:r>
      <w:r w:rsidR="00060190">
        <w:rPr>
          <w:rFonts w:ascii="Times New Roman" w:hAnsi="Times New Roman" w:cs="Times New Roman"/>
          <w:sz w:val="24"/>
          <w:szCs w:val="24"/>
        </w:rPr>
        <w:t>nderstand the difference between cl</w:t>
      </w:r>
      <w:r w:rsidR="00B62422">
        <w:rPr>
          <w:rFonts w:ascii="Times New Roman" w:hAnsi="Times New Roman" w:cs="Times New Roman"/>
          <w:sz w:val="24"/>
          <w:szCs w:val="24"/>
        </w:rPr>
        <w:t>osed head injury in toddlers and older children.</w:t>
      </w:r>
    </w:p>
    <w:p w:rsidR="007F395A" w:rsidRDefault="007F395A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diagnose concussion.</w:t>
      </w:r>
    </w:p>
    <w:p w:rsidR="009F6C2B" w:rsidRPr="007F395A" w:rsidRDefault="00060190" w:rsidP="007F3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familiar with when to image a child with a closed head injury.</w:t>
      </w:r>
    </w:p>
    <w:p w:rsidR="009F6C2B" w:rsidRDefault="00060190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 about </w:t>
      </w:r>
      <w:r w:rsidR="00B62422">
        <w:rPr>
          <w:rFonts w:ascii="Times New Roman" w:hAnsi="Times New Roman" w:cs="Times New Roman"/>
          <w:sz w:val="24"/>
          <w:szCs w:val="24"/>
        </w:rPr>
        <w:t xml:space="preserve">second-impact and </w:t>
      </w:r>
      <w:r>
        <w:rPr>
          <w:rFonts w:ascii="Times New Roman" w:hAnsi="Times New Roman" w:cs="Times New Roman"/>
          <w:sz w:val="24"/>
          <w:szCs w:val="24"/>
        </w:rPr>
        <w:t>post-concussive syndrome.</w:t>
      </w:r>
    </w:p>
    <w:p w:rsidR="007F395A" w:rsidRPr="006727DF" w:rsidRDefault="007F395A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the importance of safety in sports and other physical activities.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OBJECTIVES: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F7" w:rsidRDefault="00B62FE6" w:rsidP="007F3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E651F7">
        <w:rPr>
          <w:rFonts w:ascii="Times New Roman" w:hAnsi="Times New Roman" w:cs="Times New Roman"/>
          <w:sz w:val="24"/>
          <w:szCs w:val="24"/>
        </w:rPr>
        <w:t xml:space="preserve"> the epidemiology of closed head injury in children.</w:t>
      </w:r>
    </w:p>
    <w:p w:rsidR="009F6C2B" w:rsidRPr="007F395A" w:rsidRDefault="007F395A" w:rsidP="007F3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="002F13FA">
        <w:rPr>
          <w:rFonts w:ascii="Times New Roman" w:hAnsi="Times New Roman" w:cs="Times New Roman"/>
          <w:sz w:val="24"/>
          <w:szCs w:val="24"/>
        </w:rPr>
        <w:t xml:space="preserve">characteristics of </w:t>
      </w:r>
      <w:r>
        <w:rPr>
          <w:rFonts w:ascii="Times New Roman" w:hAnsi="Times New Roman" w:cs="Times New Roman"/>
          <w:sz w:val="24"/>
          <w:szCs w:val="24"/>
        </w:rPr>
        <w:t>cl</w:t>
      </w:r>
      <w:r w:rsidR="00FB3DFE">
        <w:rPr>
          <w:rFonts w:ascii="Times New Roman" w:hAnsi="Times New Roman" w:cs="Times New Roman"/>
          <w:sz w:val="24"/>
          <w:szCs w:val="24"/>
        </w:rPr>
        <w:t>osed head injury in toddlers and older children.</w:t>
      </w:r>
    </w:p>
    <w:p w:rsidR="009F6C2B" w:rsidRDefault="007F395A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on standardized methods of diagnosing concussions, such as the ACE (Acute Concussion Evaluation)</w:t>
      </w:r>
      <w:r w:rsidR="00252E14">
        <w:rPr>
          <w:rFonts w:ascii="Times New Roman" w:hAnsi="Times New Roman" w:cs="Times New Roman"/>
          <w:sz w:val="24"/>
          <w:szCs w:val="24"/>
        </w:rPr>
        <w:t xml:space="preserve"> and SAC (Standardized Assessment of Concussion)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6C4" w:rsidRPr="00F516C4" w:rsidRDefault="00F516C4" w:rsidP="00F516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indications for imaging a child with closed head injury</w:t>
      </w:r>
      <w:r w:rsidR="00B62FE6">
        <w:rPr>
          <w:rFonts w:ascii="Times New Roman" w:hAnsi="Times New Roman" w:cs="Times New Roman"/>
          <w:sz w:val="24"/>
          <w:szCs w:val="24"/>
        </w:rPr>
        <w:t>, including common clinical decision rules found in the literature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95A" w:rsidRDefault="002F13FA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="007F395A">
        <w:rPr>
          <w:rFonts w:ascii="Times New Roman" w:hAnsi="Times New Roman" w:cs="Times New Roman"/>
          <w:sz w:val="24"/>
          <w:szCs w:val="24"/>
        </w:rPr>
        <w:t xml:space="preserve"> post-concussion syndrome.</w:t>
      </w:r>
    </w:p>
    <w:p w:rsidR="002F13FA" w:rsidRDefault="002F13FA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second-impact syndrome.</w:t>
      </w:r>
    </w:p>
    <w:p w:rsidR="00357A63" w:rsidRDefault="007F395A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care plan for a</w:t>
      </w:r>
      <w:r w:rsidR="00357A63">
        <w:rPr>
          <w:rFonts w:ascii="Times New Roman" w:hAnsi="Times New Roman" w:cs="Times New Roman"/>
          <w:sz w:val="24"/>
          <w:szCs w:val="24"/>
        </w:rPr>
        <w:t xml:space="preserve"> child with closed head injury:</w:t>
      </w:r>
    </w:p>
    <w:p w:rsidR="00357A63" w:rsidRDefault="00357A63" w:rsidP="00357A63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management</w:t>
      </w:r>
    </w:p>
    <w:p w:rsidR="00357A63" w:rsidRPr="002F13FA" w:rsidRDefault="00357A63" w:rsidP="002F13F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management</w:t>
      </w:r>
    </w:p>
    <w:p w:rsidR="00F516C4" w:rsidRDefault="007F395A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how you would counsel parents on head injuri</w:t>
      </w:r>
      <w:r w:rsidR="00F516C4">
        <w:rPr>
          <w:rFonts w:ascii="Times New Roman" w:hAnsi="Times New Roman" w:cs="Times New Roman"/>
          <w:sz w:val="24"/>
          <w:szCs w:val="24"/>
        </w:rPr>
        <w:t>es in their children:</w:t>
      </w:r>
    </w:p>
    <w:p w:rsidR="00F516C4" w:rsidRDefault="00F516C4" w:rsidP="00F516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F395A">
        <w:rPr>
          <w:rFonts w:ascii="Times New Roman" w:hAnsi="Times New Roman" w:cs="Times New Roman"/>
          <w:sz w:val="24"/>
          <w:szCs w:val="24"/>
        </w:rPr>
        <w:t xml:space="preserve">igns and </w:t>
      </w:r>
      <w:r>
        <w:rPr>
          <w:rFonts w:ascii="Times New Roman" w:hAnsi="Times New Roman" w:cs="Times New Roman"/>
          <w:sz w:val="24"/>
          <w:szCs w:val="24"/>
        </w:rPr>
        <w:t>symptoms</w:t>
      </w:r>
    </w:p>
    <w:p w:rsidR="00F516C4" w:rsidRDefault="00F516C4" w:rsidP="00F516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F395A">
        <w:rPr>
          <w:rFonts w:ascii="Times New Roman" w:hAnsi="Times New Roman" w:cs="Times New Roman"/>
          <w:sz w:val="24"/>
          <w:szCs w:val="24"/>
        </w:rPr>
        <w:t xml:space="preserve">hen to </w:t>
      </w:r>
      <w:r>
        <w:rPr>
          <w:rFonts w:ascii="Times New Roman" w:hAnsi="Times New Roman" w:cs="Times New Roman"/>
          <w:sz w:val="24"/>
          <w:szCs w:val="24"/>
        </w:rPr>
        <w:t xml:space="preserve">go to the PCP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</w:t>
      </w:r>
    </w:p>
    <w:p w:rsidR="007F395A" w:rsidRDefault="00F516C4" w:rsidP="00F516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F395A">
        <w:rPr>
          <w:rFonts w:ascii="Times New Roman" w:hAnsi="Times New Roman" w:cs="Times New Roman"/>
          <w:sz w:val="24"/>
          <w:szCs w:val="24"/>
        </w:rPr>
        <w:t>ong-term moni</w:t>
      </w:r>
      <w:r>
        <w:rPr>
          <w:rFonts w:ascii="Times New Roman" w:hAnsi="Times New Roman" w:cs="Times New Roman"/>
          <w:sz w:val="24"/>
          <w:szCs w:val="24"/>
        </w:rPr>
        <w:t xml:space="preserve">toring after the initial </w:t>
      </w:r>
      <w:r w:rsidR="00357A63">
        <w:rPr>
          <w:rFonts w:ascii="Times New Roman" w:hAnsi="Times New Roman" w:cs="Times New Roman"/>
          <w:sz w:val="24"/>
          <w:szCs w:val="24"/>
        </w:rPr>
        <w:t>injury</w:t>
      </w:r>
    </w:p>
    <w:p w:rsidR="002F13FA" w:rsidRPr="006727DF" w:rsidRDefault="002F13FA" w:rsidP="00F516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play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INSTRUCTIONAL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Lecture</w:t>
      </w: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presentation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RESOURCES: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6727DF" w:rsidRDefault="00FD727D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95A">
          <w:rPr>
            <w:rStyle w:val="Hyperlink"/>
          </w:rPr>
          <w:t>http://www.childrensnational.org/files/PDF/DepartmentsandPrograms/Neuroscience/Neuropsychology/SCORE/FactsforPhysicians.pdf</w:t>
        </w:r>
      </w:hyperlink>
    </w:p>
    <w:p w:rsidR="009F6C2B" w:rsidRPr="007F395A" w:rsidRDefault="00FD727D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95A">
          <w:rPr>
            <w:rStyle w:val="Hyperlink"/>
          </w:rPr>
          <w:t>http://www.cdc.gov/concussion/index.html</w:t>
        </w:r>
      </w:hyperlink>
    </w:p>
    <w:p w:rsidR="007F395A" w:rsidRPr="007F395A" w:rsidRDefault="00FD727D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F395A">
          <w:rPr>
            <w:rStyle w:val="Hyperlink"/>
          </w:rPr>
          <w:t>http://www.childrensnational.org/files/PDF/DepartmentsandPrograms/Neuroscience/Neuropsychology/SCORE/ACEPRO~1.PDF</w:t>
        </w:r>
      </w:hyperlink>
    </w:p>
    <w:p w:rsidR="007F395A" w:rsidRPr="007F395A" w:rsidRDefault="00FD727D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F395A">
          <w:rPr>
            <w:rStyle w:val="Hyperlink"/>
          </w:rPr>
          <w:t>http://www.childrensnational.org/files/PDF/DepartmentsandPrograms/Neuroscience/Neuropsychology/SCORE/ACEPRO~3.PDF</w:t>
        </w:r>
      </w:hyperlink>
    </w:p>
    <w:p w:rsidR="007F395A" w:rsidRPr="007F395A" w:rsidRDefault="00FD727D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F395A">
          <w:rPr>
            <w:rStyle w:val="Hyperlink"/>
          </w:rPr>
          <w:t>http://kidshealth.org/parent/general/aches/concussions.html</w:t>
        </w:r>
      </w:hyperlink>
    </w:p>
    <w:p w:rsidR="007F395A" w:rsidRPr="006727DF" w:rsidRDefault="00FD727D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F395A">
          <w:rPr>
            <w:rStyle w:val="Hyperlink"/>
          </w:rPr>
          <w:t>http://www.cdc.gov/concussion/pdf/TBI_factsheets_PARENTS-508-a.pdf</w:t>
        </w:r>
      </w:hyperlink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EVALUATION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Post-test</w:t>
      </w:r>
    </w:p>
    <w:p w:rsidR="0003473D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management discussions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E6" w:rsidRDefault="002F13FA" w:rsidP="002F13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13FA">
        <w:rPr>
          <w:rFonts w:ascii="Times New Roman" w:hAnsi="Times New Roman" w:cs="Times New Roman"/>
          <w:sz w:val="24"/>
          <w:szCs w:val="24"/>
        </w:rPr>
        <w:t>Bakhos</w:t>
      </w:r>
      <w:proofErr w:type="spellEnd"/>
      <w:r w:rsidRPr="002F13FA">
        <w:rPr>
          <w:rFonts w:ascii="Times New Roman" w:hAnsi="Times New Roman" w:cs="Times New Roman"/>
          <w:sz w:val="24"/>
          <w:szCs w:val="24"/>
        </w:rPr>
        <w:t xml:space="preserve"> LL, Lockhart GR, Myers R, </w:t>
      </w:r>
      <w:proofErr w:type="spellStart"/>
      <w:r w:rsidRPr="002F13FA">
        <w:rPr>
          <w:rFonts w:ascii="Times New Roman" w:hAnsi="Times New Roman" w:cs="Times New Roman"/>
          <w:sz w:val="24"/>
          <w:szCs w:val="24"/>
        </w:rPr>
        <w:t>Linakis</w:t>
      </w:r>
      <w:proofErr w:type="spellEnd"/>
      <w:r w:rsidRPr="002F13FA">
        <w:rPr>
          <w:rFonts w:ascii="Times New Roman" w:hAnsi="Times New Roman" w:cs="Times New Roman"/>
          <w:sz w:val="24"/>
          <w:szCs w:val="24"/>
        </w:rPr>
        <w:t xml:space="preserve"> JG.</w:t>
      </w:r>
      <w:r w:rsidRPr="002F13FA">
        <w:t xml:space="preserve"> </w:t>
      </w:r>
      <w:r w:rsidRPr="002F13FA">
        <w:rPr>
          <w:rFonts w:ascii="Times New Roman" w:hAnsi="Times New Roman" w:cs="Times New Roman"/>
          <w:sz w:val="24"/>
          <w:szCs w:val="24"/>
        </w:rPr>
        <w:t>Emergency Department Visits for Concussion in Young Child Athletes.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4E">
        <w:rPr>
          <w:rFonts w:ascii="Times New Roman" w:hAnsi="Times New Roman" w:cs="Times New Roman"/>
          <w:i/>
          <w:sz w:val="24"/>
          <w:szCs w:val="24"/>
        </w:rPr>
        <w:t>Pediatrics</w:t>
      </w:r>
      <w:r>
        <w:rPr>
          <w:rFonts w:ascii="Times New Roman" w:hAnsi="Times New Roman" w:cs="Times New Roman"/>
          <w:sz w:val="24"/>
          <w:szCs w:val="24"/>
        </w:rPr>
        <w:t xml:space="preserve"> 2010; 126(</w:t>
      </w:r>
      <w:r w:rsidRPr="002F13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2F13FA">
        <w:rPr>
          <w:rFonts w:ascii="Times New Roman" w:hAnsi="Times New Roman" w:cs="Times New Roman"/>
          <w:sz w:val="24"/>
          <w:szCs w:val="24"/>
        </w:rPr>
        <w:t xml:space="preserve"> e550-e556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400" w:rsidRDefault="00662400" w:rsidP="006624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Ibrahim NG, Margulies SS. </w:t>
      </w:r>
      <w:r w:rsidRPr="00662400">
        <w:rPr>
          <w:rFonts w:ascii="Times New Roman" w:hAnsi="Times New Roman" w:cs="Times New Roman"/>
          <w:sz w:val="24"/>
          <w:szCs w:val="24"/>
        </w:rPr>
        <w:t>Biomechanics of the toddler head during low-height falls: an anthropomorphic dummy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04E">
        <w:rPr>
          <w:rFonts w:ascii="Times New Roman" w:hAnsi="Times New Roman" w:cs="Times New Roman"/>
          <w:i/>
          <w:sz w:val="24"/>
          <w:szCs w:val="24"/>
        </w:rPr>
        <w:t>Journal of Neurosurgery: Pediatrics</w:t>
      </w:r>
      <w:r>
        <w:rPr>
          <w:rFonts w:ascii="Times New Roman" w:hAnsi="Times New Roman" w:cs="Times New Roman"/>
          <w:sz w:val="24"/>
          <w:szCs w:val="24"/>
        </w:rPr>
        <w:t xml:space="preserve"> Jul 2010. 6(</w:t>
      </w:r>
      <w:r w:rsidRPr="006624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662400">
        <w:rPr>
          <w:rFonts w:ascii="Times New Roman" w:hAnsi="Times New Roman" w:cs="Times New Roman"/>
          <w:sz w:val="24"/>
          <w:szCs w:val="24"/>
        </w:rPr>
        <w:t xml:space="preserve"> 57-68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13B" w:rsidRPr="00662400" w:rsidRDefault="00FF213B" w:rsidP="00FF213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Schutzman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SA. Pediatric Head Injury. </w:t>
      </w:r>
      <w:r w:rsidRPr="0074404E">
        <w:rPr>
          <w:rFonts w:ascii="Times New Roman" w:hAnsi="Times New Roman" w:cs="Times New Roman"/>
          <w:i/>
          <w:sz w:val="24"/>
          <w:szCs w:val="24"/>
        </w:rPr>
        <w:t>Pediatrics in Review</w:t>
      </w:r>
      <w:r w:rsidRPr="00FF213B">
        <w:rPr>
          <w:rFonts w:ascii="Times New Roman" w:hAnsi="Times New Roman" w:cs="Times New Roman"/>
          <w:sz w:val="24"/>
          <w:szCs w:val="24"/>
        </w:rPr>
        <w:t xml:space="preserve"> 2012; 33: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3B">
        <w:rPr>
          <w:rFonts w:ascii="Times New Roman" w:hAnsi="Times New Roman" w:cs="Times New Roman"/>
          <w:sz w:val="24"/>
          <w:szCs w:val="24"/>
        </w:rPr>
        <w:t>398-411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3FA" w:rsidRDefault="002F13FA" w:rsidP="002F13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FA">
        <w:rPr>
          <w:rFonts w:ascii="Times New Roman" w:hAnsi="Times New Roman" w:cs="Times New Roman"/>
          <w:sz w:val="24"/>
          <w:szCs w:val="24"/>
        </w:rPr>
        <w:t>Halstead ME, Walter KD; Council on Sports Medicine and Fitness.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3FA">
        <w:rPr>
          <w:rFonts w:ascii="Times New Roman" w:hAnsi="Times New Roman" w:cs="Times New Roman"/>
          <w:sz w:val="24"/>
          <w:szCs w:val="24"/>
        </w:rPr>
        <w:t>American Academy of Pediatrics. Clinical report--sport-related concussion in children and adolescents.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04E" w:rsidRPr="0074404E">
        <w:rPr>
          <w:rFonts w:ascii="Times New Roman" w:hAnsi="Times New Roman" w:cs="Times New Roman"/>
          <w:i/>
          <w:sz w:val="24"/>
          <w:szCs w:val="24"/>
        </w:rPr>
        <w:t>Pediatrics</w:t>
      </w:r>
      <w:r w:rsidRPr="002F13FA">
        <w:rPr>
          <w:rFonts w:ascii="Times New Roman" w:hAnsi="Times New Roman" w:cs="Times New Roman"/>
          <w:sz w:val="24"/>
          <w:szCs w:val="24"/>
        </w:rPr>
        <w:t xml:space="preserve"> 2010 Sep;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3FA">
        <w:rPr>
          <w:rFonts w:ascii="Times New Roman" w:hAnsi="Times New Roman" w:cs="Times New Roman"/>
          <w:sz w:val="24"/>
          <w:szCs w:val="24"/>
        </w:rPr>
        <w:t>126(3):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3FA">
        <w:rPr>
          <w:rFonts w:ascii="Times New Roman" w:hAnsi="Times New Roman" w:cs="Times New Roman"/>
          <w:sz w:val="24"/>
          <w:szCs w:val="24"/>
        </w:rPr>
        <w:t>597-615.</w:t>
      </w:r>
    </w:p>
    <w:p w:rsidR="000D48DB" w:rsidRDefault="000D48DB" w:rsidP="000D48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8DB">
        <w:rPr>
          <w:rFonts w:ascii="Times New Roman" w:hAnsi="Times New Roman" w:cs="Times New Roman"/>
          <w:sz w:val="24"/>
          <w:szCs w:val="24"/>
        </w:rPr>
        <w:t xml:space="preserve">Harmon KG, </w:t>
      </w:r>
      <w:proofErr w:type="spellStart"/>
      <w:r w:rsidRPr="000D48DB">
        <w:rPr>
          <w:rFonts w:ascii="Times New Roman" w:hAnsi="Times New Roman" w:cs="Times New Roman"/>
          <w:sz w:val="24"/>
          <w:szCs w:val="24"/>
        </w:rPr>
        <w:t>Drezner</w:t>
      </w:r>
      <w:proofErr w:type="spellEnd"/>
      <w:r w:rsidRPr="000D48DB">
        <w:rPr>
          <w:rFonts w:ascii="Times New Roman" w:hAnsi="Times New Roman" w:cs="Times New Roman"/>
          <w:sz w:val="24"/>
          <w:szCs w:val="24"/>
        </w:rPr>
        <w:t xml:space="preserve"> JA, Gammons M, </w:t>
      </w:r>
      <w:proofErr w:type="spellStart"/>
      <w:r w:rsidRPr="000D48DB">
        <w:rPr>
          <w:rFonts w:ascii="Times New Roman" w:hAnsi="Times New Roman" w:cs="Times New Roman"/>
          <w:sz w:val="24"/>
          <w:szCs w:val="24"/>
        </w:rPr>
        <w:t>Guskiewicz</w:t>
      </w:r>
      <w:proofErr w:type="spellEnd"/>
      <w:r w:rsidRPr="000D48DB">
        <w:rPr>
          <w:rFonts w:ascii="Times New Roman" w:hAnsi="Times New Roman" w:cs="Times New Roman"/>
          <w:sz w:val="24"/>
          <w:szCs w:val="24"/>
        </w:rPr>
        <w:t xml:space="preserve"> KM, Halstead M, Herring SA, </w:t>
      </w:r>
      <w:proofErr w:type="spellStart"/>
      <w:r w:rsidRPr="000D48DB">
        <w:rPr>
          <w:rFonts w:ascii="Times New Roman" w:hAnsi="Times New Roman" w:cs="Times New Roman"/>
          <w:sz w:val="24"/>
          <w:szCs w:val="24"/>
        </w:rPr>
        <w:t>Kutcher</w:t>
      </w:r>
      <w:proofErr w:type="spellEnd"/>
      <w:r w:rsidRPr="000D48DB">
        <w:rPr>
          <w:rFonts w:ascii="Times New Roman" w:hAnsi="Times New Roman" w:cs="Times New Roman"/>
          <w:sz w:val="24"/>
          <w:szCs w:val="24"/>
        </w:rPr>
        <w:t xml:space="preserve"> JS, </w:t>
      </w:r>
      <w:proofErr w:type="spellStart"/>
      <w:r w:rsidRPr="000D48D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0D48DB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0D48DB">
        <w:rPr>
          <w:rFonts w:ascii="Times New Roman" w:hAnsi="Times New Roman" w:cs="Times New Roman"/>
          <w:sz w:val="24"/>
          <w:szCs w:val="24"/>
        </w:rPr>
        <w:t>Putukian</w:t>
      </w:r>
      <w:proofErr w:type="spellEnd"/>
      <w:r w:rsidRPr="000D48DB">
        <w:rPr>
          <w:rFonts w:ascii="Times New Roman" w:hAnsi="Times New Roman" w:cs="Times New Roman"/>
          <w:sz w:val="24"/>
          <w:szCs w:val="24"/>
        </w:rPr>
        <w:t xml:space="preserve"> M, Roberts WO.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DB">
        <w:rPr>
          <w:rFonts w:ascii="Times New Roman" w:hAnsi="Times New Roman" w:cs="Times New Roman"/>
          <w:sz w:val="24"/>
          <w:szCs w:val="24"/>
        </w:rPr>
        <w:t>American Medical Society for Sports Medicine position statement: concussion in sport.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4E">
        <w:rPr>
          <w:rFonts w:ascii="Times New Roman" w:hAnsi="Times New Roman" w:cs="Times New Roman"/>
          <w:i/>
          <w:sz w:val="24"/>
          <w:szCs w:val="24"/>
        </w:rPr>
        <w:t>Br J Sports Med.</w:t>
      </w:r>
      <w:r w:rsidRPr="000D48DB">
        <w:rPr>
          <w:rFonts w:ascii="Times New Roman" w:hAnsi="Times New Roman" w:cs="Times New Roman"/>
          <w:sz w:val="24"/>
          <w:szCs w:val="24"/>
        </w:rPr>
        <w:t xml:space="preserve"> 2013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8DB">
        <w:rPr>
          <w:rFonts w:ascii="Times New Roman" w:hAnsi="Times New Roman" w:cs="Times New Roman"/>
          <w:sz w:val="24"/>
          <w:szCs w:val="24"/>
        </w:rPr>
        <w:t>47(1):15-26.</w:t>
      </w:r>
    </w:p>
    <w:p w:rsidR="002F78A9" w:rsidRDefault="002F78A9" w:rsidP="002F78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8A9">
        <w:rPr>
          <w:rFonts w:ascii="Times New Roman" w:hAnsi="Times New Roman" w:cs="Times New Roman"/>
          <w:sz w:val="24"/>
          <w:szCs w:val="24"/>
        </w:rPr>
        <w:t>Grubenhoff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JA, Kirkwood M,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Gao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Deakyne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Wathen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A9">
        <w:rPr>
          <w:rFonts w:ascii="Times New Roman" w:hAnsi="Times New Roman" w:cs="Times New Roman"/>
          <w:sz w:val="24"/>
          <w:szCs w:val="24"/>
        </w:rPr>
        <w:t>Evaluation of the standardized assessment of concussion in a pediatric emergency department.</w:t>
      </w:r>
      <w:r w:rsidRPr="007440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04E" w:rsidRPr="0074404E">
        <w:rPr>
          <w:rFonts w:ascii="Times New Roman" w:hAnsi="Times New Roman" w:cs="Times New Roman"/>
          <w:i/>
          <w:sz w:val="24"/>
          <w:szCs w:val="24"/>
        </w:rPr>
        <w:t>Pediatrics</w:t>
      </w:r>
      <w:r w:rsidRPr="002F78A9">
        <w:rPr>
          <w:rFonts w:ascii="Times New Roman" w:hAnsi="Times New Roman" w:cs="Times New Roman"/>
          <w:sz w:val="24"/>
          <w:szCs w:val="24"/>
        </w:rPr>
        <w:t xml:space="preserve"> 2010 Oct;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A9">
        <w:rPr>
          <w:rFonts w:ascii="Times New Roman" w:hAnsi="Times New Roman" w:cs="Times New Roman"/>
          <w:sz w:val="24"/>
          <w:szCs w:val="24"/>
        </w:rPr>
        <w:t>126(4):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A9">
        <w:rPr>
          <w:rFonts w:ascii="Times New Roman" w:hAnsi="Times New Roman" w:cs="Times New Roman"/>
          <w:sz w:val="24"/>
          <w:szCs w:val="24"/>
        </w:rPr>
        <w:t>688-95.</w:t>
      </w:r>
    </w:p>
    <w:p w:rsidR="002F78A9" w:rsidRDefault="002F78A9" w:rsidP="007440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 xml:space="preserve">Oman JA, Cooper RJ, Holmes JF,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Viccellio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Nyce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A, Ross SE, Hoffman JR, Mower WR; NEXUS II Investigators.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A9">
        <w:rPr>
          <w:rFonts w:ascii="Times New Roman" w:hAnsi="Times New Roman" w:cs="Times New Roman"/>
          <w:sz w:val="24"/>
          <w:szCs w:val="24"/>
        </w:rPr>
        <w:t>Performance of a decision rule to predict need for computed tomography among children with blunt head trauma.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04E" w:rsidRPr="0074404E">
        <w:rPr>
          <w:rFonts w:ascii="Times New Roman" w:hAnsi="Times New Roman" w:cs="Times New Roman"/>
          <w:i/>
          <w:sz w:val="24"/>
          <w:szCs w:val="24"/>
        </w:rPr>
        <w:t>Pediatrics</w:t>
      </w:r>
      <w:r w:rsidR="0074404E" w:rsidRPr="0074404E">
        <w:rPr>
          <w:rFonts w:ascii="Times New Roman" w:hAnsi="Times New Roman" w:cs="Times New Roman"/>
          <w:sz w:val="24"/>
          <w:szCs w:val="24"/>
        </w:rPr>
        <w:t xml:space="preserve"> 2006 Feb;</w:t>
      </w:r>
      <w:r w:rsidR="0074404E">
        <w:rPr>
          <w:rFonts w:ascii="Times New Roman" w:hAnsi="Times New Roman" w:cs="Times New Roman"/>
          <w:sz w:val="24"/>
          <w:szCs w:val="24"/>
        </w:rPr>
        <w:t xml:space="preserve"> </w:t>
      </w:r>
      <w:r w:rsidR="0074404E" w:rsidRPr="0074404E">
        <w:rPr>
          <w:rFonts w:ascii="Times New Roman" w:hAnsi="Times New Roman" w:cs="Times New Roman"/>
          <w:sz w:val="24"/>
          <w:szCs w:val="24"/>
        </w:rPr>
        <w:t>117(2):e238-46.</w:t>
      </w:r>
    </w:p>
    <w:p w:rsidR="002F78A9" w:rsidRDefault="002F78A9" w:rsidP="002F78A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 xml:space="preserve">Osmond MH,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Klassen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TP, Wells GA,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Correll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R, Jarvis A,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Joubert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G, Bailey B, Chauvin-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Kimoff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Pusic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M, McConnell D,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Nijssen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-Jordan C, Silver N, Taylor B,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Stiell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IG; Pediatric Emergency Research Canada (PERC) Head Injury Study Group.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A9">
        <w:rPr>
          <w:rFonts w:ascii="Times New Roman" w:hAnsi="Times New Roman" w:cs="Times New Roman"/>
          <w:sz w:val="24"/>
          <w:szCs w:val="24"/>
        </w:rPr>
        <w:t>CATCH: a clinical decision rule for the use of computed tomography in children with minor head injury.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04E" w:rsidRPr="0074404E">
        <w:rPr>
          <w:rFonts w:ascii="Times New Roman" w:hAnsi="Times New Roman" w:cs="Times New Roman"/>
          <w:i/>
          <w:sz w:val="24"/>
          <w:szCs w:val="24"/>
        </w:rPr>
        <w:t>CMAJ</w:t>
      </w:r>
      <w:r w:rsidRPr="002F78A9">
        <w:rPr>
          <w:rFonts w:ascii="Times New Roman" w:hAnsi="Times New Roman" w:cs="Times New Roman"/>
          <w:sz w:val="24"/>
          <w:szCs w:val="24"/>
        </w:rPr>
        <w:t xml:space="preserve"> 2010 Mar 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A9">
        <w:rPr>
          <w:rFonts w:ascii="Times New Roman" w:hAnsi="Times New Roman" w:cs="Times New Roman"/>
          <w:sz w:val="24"/>
          <w:szCs w:val="24"/>
        </w:rPr>
        <w:t>182(4):341-8.</w:t>
      </w:r>
    </w:p>
    <w:p w:rsidR="0074404E" w:rsidRPr="002F13FA" w:rsidRDefault="0074404E" w:rsidP="007440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04E">
        <w:rPr>
          <w:rFonts w:ascii="Times New Roman" w:hAnsi="Times New Roman" w:cs="Times New Roman"/>
          <w:sz w:val="24"/>
          <w:szCs w:val="24"/>
        </w:rPr>
        <w:t xml:space="preserve">Meehan WP 3rd, </w:t>
      </w:r>
      <w:proofErr w:type="spellStart"/>
      <w:r w:rsidRPr="0074404E">
        <w:rPr>
          <w:rFonts w:ascii="Times New Roman" w:hAnsi="Times New Roman" w:cs="Times New Roman"/>
          <w:sz w:val="24"/>
          <w:szCs w:val="24"/>
        </w:rPr>
        <w:t>d'Hemecourt</w:t>
      </w:r>
      <w:proofErr w:type="spellEnd"/>
      <w:r w:rsidRPr="0074404E">
        <w:rPr>
          <w:rFonts w:ascii="Times New Roman" w:hAnsi="Times New Roman" w:cs="Times New Roman"/>
          <w:sz w:val="24"/>
          <w:szCs w:val="24"/>
        </w:rPr>
        <w:t xml:space="preserve"> P, Collins CL, Taylor AM, Comstock 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4E">
        <w:rPr>
          <w:rFonts w:ascii="Times New Roman" w:hAnsi="Times New Roman" w:cs="Times New Roman"/>
          <w:sz w:val="24"/>
          <w:szCs w:val="24"/>
        </w:rPr>
        <w:t>Computerized neurocognitive testing for the management of sport-related concussions.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4E">
        <w:rPr>
          <w:rFonts w:ascii="Times New Roman" w:hAnsi="Times New Roman" w:cs="Times New Roman"/>
          <w:i/>
          <w:sz w:val="24"/>
          <w:szCs w:val="24"/>
        </w:rPr>
        <w:t>Pediatrics</w:t>
      </w:r>
      <w:r w:rsidRPr="0074404E">
        <w:rPr>
          <w:rFonts w:ascii="Times New Roman" w:hAnsi="Times New Roman" w:cs="Times New Roman"/>
          <w:sz w:val="24"/>
          <w:szCs w:val="24"/>
        </w:rPr>
        <w:t xml:space="preserve"> 2012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4E">
        <w:rPr>
          <w:rFonts w:ascii="Times New Roman" w:hAnsi="Times New Roman" w:cs="Times New Roman"/>
          <w:sz w:val="24"/>
          <w:szCs w:val="24"/>
        </w:rPr>
        <w:t>129(1):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4E">
        <w:rPr>
          <w:rFonts w:ascii="Times New Roman" w:hAnsi="Times New Roman" w:cs="Times New Roman"/>
          <w:sz w:val="24"/>
          <w:szCs w:val="24"/>
        </w:rPr>
        <w:t>38-44.</w:t>
      </w:r>
    </w:p>
    <w:sectPr w:rsidR="0074404E" w:rsidRPr="002F13FA" w:rsidSect="00FD727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A1" w:rsidRDefault="009623A1" w:rsidP="009F6C2B">
      <w:pPr>
        <w:spacing w:after="0" w:line="240" w:lineRule="auto"/>
      </w:pPr>
      <w:r>
        <w:separator/>
      </w:r>
    </w:p>
  </w:endnote>
  <w:endnote w:type="continuationSeparator" w:id="0">
    <w:p w:rsidR="009623A1" w:rsidRDefault="009623A1" w:rsidP="009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B" w:rsidRPr="009F6C2B" w:rsidRDefault="00357A6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Created 5/10</w:t>
    </w:r>
    <w:r w:rsidR="009F6C2B">
      <w:rPr>
        <w:rFonts w:ascii="Times New Roman" w:hAnsi="Times New Roman" w:cs="Times New Roman"/>
        <w:sz w:val="20"/>
        <w:szCs w:val="20"/>
      </w:rPr>
      <w:t>/13 arp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A1" w:rsidRDefault="009623A1" w:rsidP="009F6C2B">
      <w:pPr>
        <w:spacing w:after="0" w:line="240" w:lineRule="auto"/>
      </w:pPr>
      <w:r>
        <w:separator/>
      </w:r>
    </w:p>
  </w:footnote>
  <w:footnote w:type="continuationSeparator" w:id="0">
    <w:p w:rsidR="009623A1" w:rsidRDefault="009623A1" w:rsidP="009F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447"/>
    <w:multiLevelType w:val="hybridMultilevel"/>
    <w:tmpl w:val="9FF8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B11"/>
    <w:multiLevelType w:val="hybridMultilevel"/>
    <w:tmpl w:val="E39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395"/>
    <w:multiLevelType w:val="hybridMultilevel"/>
    <w:tmpl w:val="D886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3AF6"/>
    <w:multiLevelType w:val="hybridMultilevel"/>
    <w:tmpl w:val="C96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1376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F026E"/>
    <w:multiLevelType w:val="hybridMultilevel"/>
    <w:tmpl w:val="C572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6B20"/>
    <w:multiLevelType w:val="hybridMultilevel"/>
    <w:tmpl w:val="ECE2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59D7"/>
    <w:multiLevelType w:val="hybridMultilevel"/>
    <w:tmpl w:val="D7C6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2B"/>
    <w:rsid w:val="0003473D"/>
    <w:rsid w:val="00060190"/>
    <w:rsid w:val="000D48DB"/>
    <w:rsid w:val="001072CB"/>
    <w:rsid w:val="00164977"/>
    <w:rsid w:val="00252E14"/>
    <w:rsid w:val="002F13FA"/>
    <w:rsid w:val="002F78A9"/>
    <w:rsid w:val="00357A63"/>
    <w:rsid w:val="00432927"/>
    <w:rsid w:val="00662400"/>
    <w:rsid w:val="006727DF"/>
    <w:rsid w:val="006D2C39"/>
    <w:rsid w:val="0074404E"/>
    <w:rsid w:val="007F395A"/>
    <w:rsid w:val="008315F4"/>
    <w:rsid w:val="009623A1"/>
    <w:rsid w:val="009F6C2B"/>
    <w:rsid w:val="00B62422"/>
    <w:rsid w:val="00B62FE6"/>
    <w:rsid w:val="00BE12AF"/>
    <w:rsid w:val="00E103FC"/>
    <w:rsid w:val="00E23FD4"/>
    <w:rsid w:val="00E651F7"/>
    <w:rsid w:val="00F516C4"/>
    <w:rsid w:val="00FB3DFE"/>
    <w:rsid w:val="00FD727D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7F39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7F3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ncussion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ldrensnational.org/files/PDF/DepartmentsandPrograms/Neuroscience/Neuropsychology/SCORE/FactsforPhysicians.pdf" TargetMode="External"/><Relationship Id="rId12" Type="http://schemas.openxmlformats.org/officeDocument/2006/relationships/hyperlink" Target="http://www.cdc.gov/concussion/pdf/TBI_factsheets_PARENTS-508-a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dshealth.org/parent/general/aches/concussion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ildrensnational.org/files/PDF/DepartmentsandPrograms/Neuroscience/Neuropsychology/SCORE/ACEPRO~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rensnational.org/files/PDF/DepartmentsandPrograms/Neuroscience/Neuropsychology/SCORE/ACEPRO~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Patel</dc:creator>
  <cp:lastModifiedBy>mario.cruzmd</cp:lastModifiedBy>
  <cp:revision>2</cp:revision>
  <dcterms:created xsi:type="dcterms:W3CDTF">2013-06-13T19:57:00Z</dcterms:created>
  <dcterms:modified xsi:type="dcterms:W3CDTF">2013-06-13T19:57:00Z</dcterms:modified>
</cp:coreProperties>
</file>