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7" w:rsidRPr="006727DF" w:rsidRDefault="0074189E" w:rsidP="00672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Bleeding and Bruising</w:t>
      </w:r>
    </w:p>
    <w:p w:rsidR="0074189E" w:rsidRPr="006727DF" w:rsidRDefault="0074189E" w:rsidP="00F92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GOALS: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F92B96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nosebleeds and their treatment in the outpatient setting.</w:t>
      </w:r>
    </w:p>
    <w:p w:rsidR="0047463C" w:rsidRPr="0047463C" w:rsidRDefault="0047463C" w:rsidP="004746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counsel parents on treatment of epistaxis.</w:t>
      </w:r>
    </w:p>
    <w:p w:rsidR="009F6C2B" w:rsidRDefault="00F92B96" w:rsidP="006727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greater appreciation of the differential diagnosis of bleeding and bruising in children.</w:t>
      </w:r>
    </w:p>
    <w:p w:rsidR="00F92B96" w:rsidRPr="006727DF" w:rsidRDefault="00F92B96" w:rsidP="00F92B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the diagnostic approach to easy bleeding and bruising in the outpatient setting.</w:t>
      </w:r>
    </w:p>
    <w:p w:rsidR="00F92B96" w:rsidRPr="00BA5045" w:rsidRDefault="00F92B96" w:rsidP="00BA50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6727DF" w:rsidRDefault="0047463C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epistaxis in children, in terms of location of bleed, various treatments, and advice to parents.</w:t>
      </w:r>
    </w:p>
    <w:p w:rsidR="009F6C2B" w:rsidRPr="006727DF" w:rsidRDefault="0047463C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pathophysiology of bleeding and bruising in otherwise well children.</w:t>
      </w:r>
    </w:p>
    <w:p w:rsidR="009F6C2B" w:rsidRDefault="00D63BA4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different bleeding disorders depending on normal and abnormal values for platelet count, PT, and PTT.</w:t>
      </w:r>
    </w:p>
    <w:p w:rsidR="00D63BA4" w:rsidRDefault="00D63BA4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other laboratory studies for identifying bleeding disorders in the outpatient setting.</w:t>
      </w:r>
    </w:p>
    <w:p w:rsidR="00D63BA4" w:rsidRDefault="00D63BA4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indications for referral to hematology.</w:t>
      </w:r>
    </w:p>
    <w:p w:rsidR="00D63BA4" w:rsidRDefault="00D63BA4" w:rsidP="006727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examples of clinical presentation that distinguish bleeding and bruising due to bleeding disorders from child abuse.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INSTRUCTIONAL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Lecture</w:t>
      </w:r>
    </w:p>
    <w:p w:rsidR="0003473D" w:rsidRPr="006727DF" w:rsidRDefault="0003473D" w:rsidP="006727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presentation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RESOURCES: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Pr="00F92B96" w:rsidRDefault="00D34418" w:rsidP="00F92B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4189E">
          <w:rPr>
            <w:rStyle w:val="Hyperlink"/>
          </w:rPr>
          <w:t>http://www.uptodate.com/contents/approach-to-the-child-with-bleeding-symptoms</w:t>
        </w:r>
      </w:hyperlink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EVALUATION STRATEGY: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Post-test</w:t>
      </w:r>
    </w:p>
    <w:p w:rsidR="0003473D" w:rsidRPr="006727DF" w:rsidRDefault="0003473D" w:rsidP="006727D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DF">
        <w:rPr>
          <w:rFonts w:ascii="Times New Roman" w:hAnsi="Times New Roman" w:cs="Times New Roman"/>
          <w:sz w:val="24"/>
          <w:szCs w:val="24"/>
        </w:rPr>
        <w:t>Case management discussions</w:t>
      </w:r>
    </w:p>
    <w:p w:rsidR="009F6C2B" w:rsidRPr="006727DF" w:rsidRDefault="009F6C2B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2B" w:rsidRDefault="009F6C2B" w:rsidP="00672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7D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6727DF" w:rsidRPr="006727DF" w:rsidRDefault="006727DF" w:rsidP="00672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BA4" w:rsidRPr="006727DF" w:rsidRDefault="00D63BA4" w:rsidP="00D63B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561">
        <w:rPr>
          <w:rFonts w:ascii="Times New Roman" w:hAnsi="Times New Roman" w:cs="Times New Roman"/>
          <w:sz w:val="24"/>
          <w:szCs w:val="24"/>
        </w:rPr>
        <w:t>Qureishi</w:t>
      </w:r>
      <w:proofErr w:type="spellEnd"/>
      <w:r w:rsidRPr="00412561">
        <w:rPr>
          <w:rFonts w:ascii="Times New Roman" w:hAnsi="Times New Roman" w:cs="Times New Roman"/>
          <w:sz w:val="24"/>
          <w:szCs w:val="24"/>
        </w:rPr>
        <w:t xml:space="preserve"> A, Burton MJ. Interventions for recurrent idiopathic epistaxis (nosebleeds) in children. Cochrane Database of Systematic Reviews 2012, Issue 9. Art. No.: CD004461.</w:t>
      </w:r>
    </w:p>
    <w:p w:rsidR="003545A4" w:rsidRDefault="003545A4" w:rsidP="003545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5A4">
        <w:rPr>
          <w:rFonts w:ascii="Times New Roman" w:hAnsi="Times New Roman" w:cs="Times New Roman"/>
          <w:sz w:val="24"/>
          <w:szCs w:val="24"/>
        </w:rPr>
        <w:t>Coulter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Bruising and skin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Rev. 2000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21(1):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34-5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97B" w:rsidRDefault="002D797B" w:rsidP="002D79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97B">
        <w:rPr>
          <w:rFonts w:ascii="Times New Roman" w:hAnsi="Times New Roman" w:cs="Times New Roman"/>
          <w:sz w:val="24"/>
          <w:szCs w:val="24"/>
        </w:rPr>
        <w:t>Sharathkumar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AA, Pipe SW.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Bleeding disorders.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97B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Rev. 2008 Apr;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29(4):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121-29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797B" w:rsidRDefault="002D797B" w:rsidP="002D79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97B">
        <w:rPr>
          <w:rFonts w:ascii="Times New Roman" w:hAnsi="Times New Roman" w:cs="Times New Roman"/>
          <w:sz w:val="24"/>
          <w:szCs w:val="24"/>
        </w:rPr>
        <w:t>Journeycake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JM, Buchanan 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Coagulation disorders.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97B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Rev. 2003 Mar;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24(3):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83-91.</w:t>
      </w:r>
    </w:p>
    <w:p w:rsidR="003545A4" w:rsidRDefault="003545A4" w:rsidP="003545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45A4">
        <w:rPr>
          <w:rFonts w:ascii="Times New Roman" w:hAnsi="Times New Roman" w:cs="Times New Roman"/>
          <w:sz w:val="24"/>
          <w:szCs w:val="24"/>
        </w:rPr>
        <w:lastRenderedPageBreak/>
        <w:t>van</w:t>
      </w:r>
      <w:proofErr w:type="gramEnd"/>
      <w:r w:rsidRPr="0035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Ommen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CH, Peters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The bleeding child. Part I: primary hemostatic disorders.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>. 2012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171(1):</w:t>
      </w:r>
      <w:r>
        <w:rPr>
          <w:rFonts w:ascii="Times New Roman" w:hAnsi="Times New Roman" w:cs="Times New Roman"/>
          <w:sz w:val="24"/>
          <w:szCs w:val="24"/>
        </w:rPr>
        <w:t xml:space="preserve"> 1-10.</w:t>
      </w:r>
    </w:p>
    <w:p w:rsidR="003545A4" w:rsidRDefault="003545A4" w:rsidP="003545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45A4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35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Herrewegen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Meijers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JC, Peters M, van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Ommen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Clinical practice: the bleeding child. Part II: disorders of secondary hemostasis and fibrinolysis.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>. 2012 Feb;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171(2):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207-14.</w:t>
      </w:r>
    </w:p>
    <w:p w:rsidR="00874145" w:rsidRDefault="00874145" w:rsidP="008741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97B">
        <w:rPr>
          <w:rFonts w:ascii="Times New Roman" w:hAnsi="Times New Roman" w:cs="Times New Roman"/>
          <w:sz w:val="24"/>
          <w:szCs w:val="24"/>
        </w:rPr>
        <w:t>Buchanan 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Thrombocytopenia during childhood: what the pediatrician needs to know.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97B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Rev. 2005 Nov;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26(11):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401-9.</w:t>
      </w:r>
    </w:p>
    <w:p w:rsidR="00874145" w:rsidRPr="00874145" w:rsidRDefault="00874145" w:rsidP="008741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97B">
        <w:rPr>
          <w:rFonts w:ascii="Times New Roman" w:hAnsi="Times New Roman" w:cs="Times New Roman"/>
          <w:sz w:val="24"/>
          <w:szCs w:val="24"/>
        </w:rPr>
        <w:t>Consolini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DM.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Thrombocytopenia in infants and children.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97B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2D797B">
        <w:rPr>
          <w:rFonts w:ascii="Times New Roman" w:hAnsi="Times New Roman" w:cs="Times New Roman"/>
          <w:sz w:val="24"/>
          <w:szCs w:val="24"/>
        </w:rPr>
        <w:t xml:space="preserve"> Rev. 2011 Apr;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32(4):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97B">
        <w:rPr>
          <w:rFonts w:ascii="Times New Roman" w:hAnsi="Times New Roman" w:cs="Times New Roman"/>
          <w:sz w:val="24"/>
          <w:szCs w:val="24"/>
        </w:rPr>
        <w:t>135-49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C2B" w:rsidRDefault="00F6293C" w:rsidP="00F629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Anderson JAM, Thomas AE. </w:t>
      </w:r>
      <w:r w:rsidRPr="00F6293C">
        <w:rPr>
          <w:rFonts w:ascii="Times New Roman" w:hAnsi="Times New Roman" w:cs="Times New Roman"/>
          <w:sz w:val="24"/>
          <w:szCs w:val="24"/>
        </w:rPr>
        <w:t>Investigating easy bruising in a child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293C">
        <w:rPr>
          <w:rFonts w:ascii="Times New Roman" w:hAnsi="Times New Roman" w:cs="Times New Roman"/>
          <w:sz w:val="24"/>
          <w:szCs w:val="24"/>
        </w:rPr>
        <w:t>BMJ 2010;</w:t>
      </w:r>
      <w:r w:rsidR="00412561"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>341:</w:t>
      </w:r>
      <w:r w:rsidR="00412561"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>c4565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93C" w:rsidRDefault="00F6293C" w:rsidP="00F629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93C">
        <w:rPr>
          <w:rFonts w:ascii="Times New Roman" w:hAnsi="Times New Roman" w:cs="Times New Roman"/>
          <w:sz w:val="24"/>
          <w:szCs w:val="24"/>
        </w:rPr>
        <w:t>Ballas</w:t>
      </w:r>
      <w:proofErr w:type="spellEnd"/>
      <w:r w:rsidRPr="00F6293C">
        <w:rPr>
          <w:rFonts w:ascii="Times New Roman" w:hAnsi="Times New Roman" w:cs="Times New Roman"/>
          <w:sz w:val="24"/>
          <w:szCs w:val="24"/>
        </w:rPr>
        <w:t xml:space="preserve"> M, Kraut EH.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>Bleeding and bruising: a diagnostic work-up.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proofErr w:type="gramStart"/>
      <w:r w:rsidRPr="00F6293C">
        <w:rPr>
          <w:rFonts w:ascii="Times New Roman" w:hAnsi="Times New Roman" w:cs="Times New Roman"/>
          <w:sz w:val="24"/>
          <w:szCs w:val="24"/>
        </w:rPr>
        <w:t>Fam</w:t>
      </w:r>
      <w:proofErr w:type="spellEnd"/>
      <w:proofErr w:type="gramEnd"/>
      <w:r w:rsidRPr="00F6293C">
        <w:rPr>
          <w:rFonts w:ascii="Times New Roman" w:hAnsi="Times New Roman" w:cs="Times New Roman"/>
          <w:sz w:val="24"/>
          <w:szCs w:val="24"/>
        </w:rPr>
        <w:t xml:space="preserve"> Physician. 2008 Apr 15;</w:t>
      </w:r>
      <w:r w:rsidR="00412561"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>77(8):</w:t>
      </w:r>
      <w:r w:rsidR="00412561">
        <w:rPr>
          <w:rFonts w:ascii="Times New Roman" w:hAnsi="Times New Roman" w:cs="Times New Roman"/>
          <w:sz w:val="24"/>
          <w:szCs w:val="24"/>
        </w:rPr>
        <w:t xml:space="preserve"> </w:t>
      </w:r>
      <w:r w:rsidRPr="00F6293C">
        <w:rPr>
          <w:rFonts w:ascii="Times New Roman" w:hAnsi="Times New Roman" w:cs="Times New Roman"/>
          <w:sz w:val="24"/>
          <w:szCs w:val="24"/>
        </w:rPr>
        <w:t>1117-24.</w:t>
      </w:r>
    </w:p>
    <w:p w:rsidR="003545A4" w:rsidRDefault="003545A4" w:rsidP="003545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5A4">
        <w:rPr>
          <w:rFonts w:ascii="Times New Roman" w:hAnsi="Times New Roman" w:cs="Times New Roman"/>
          <w:sz w:val="24"/>
          <w:szCs w:val="24"/>
        </w:rPr>
        <w:t xml:space="preserve">Carpenter SL,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Abshire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TC,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Anderst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JD; Section on Hematology/Oncology and Committee on Child Abuse and Neglect.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Evaluating for suspected child abuse: conditions that predispose to bleeding.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Pediatrics. 2013 Apr;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131(4):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e1357-73.</w:t>
      </w:r>
    </w:p>
    <w:p w:rsidR="003545A4" w:rsidRPr="00BA5045" w:rsidRDefault="003545A4" w:rsidP="00BA504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5A4">
        <w:rPr>
          <w:rFonts w:ascii="Times New Roman" w:hAnsi="Times New Roman" w:cs="Times New Roman"/>
          <w:sz w:val="24"/>
          <w:szCs w:val="24"/>
        </w:rPr>
        <w:t xml:space="preserve">Pierce MC,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Kaczor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K, Aldridge S, </w:t>
      </w:r>
      <w:proofErr w:type="spellStart"/>
      <w:r w:rsidRPr="003545A4">
        <w:rPr>
          <w:rFonts w:ascii="Times New Roman" w:hAnsi="Times New Roman" w:cs="Times New Roman"/>
          <w:sz w:val="24"/>
          <w:szCs w:val="24"/>
        </w:rPr>
        <w:t>O'Flynn</w:t>
      </w:r>
      <w:proofErr w:type="spellEnd"/>
      <w:r w:rsidRPr="003545A4">
        <w:rPr>
          <w:rFonts w:ascii="Times New Roman" w:hAnsi="Times New Roman" w:cs="Times New Roman"/>
          <w:sz w:val="24"/>
          <w:szCs w:val="24"/>
        </w:rPr>
        <w:t xml:space="preserve"> J, Lorenz DJ.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Bruising characteristics discriminating physical child abuse from accidental trauma.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Pediatrics. 2010 Jan;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125(1):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5A4">
        <w:rPr>
          <w:rFonts w:ascii="Times New Roman" w:hAnsi="Times New Roman" w:cs="Times New Roman"/>
          <w:sz w:val="24"/>
          <w:szCs w:val="24"/>
        </w:rPr>
        <w:t>67-74.</w:t>
      </w:r>
    </w:p>
    <w:sectPr w:rsidR="003545A4" w:rsidRPr="00BA5045" w:rsidSect="00D3441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82" w:rsidRDefault="00146982" w:rsidP="009F6C2B">
      <w:pPr>
        <w:spacing w:after="0" w:line="240" w:lineRule="auto"/>
      </w:pPr>
      <w:r>
        <w:separator/>
      </w:r>
    </w:p>
  </w:endnote>
  <w:endnote w:type="continuationSeparator" w:id="0">
    <w:p w:rsidR="00146982" w:rsidRDefault="00146982" w:rsidP="009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2B" w:rsidRPr="009F6C2B" w:rsidRDefault="009F6C2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Created 5/</w:t>
    </w:r>
    <w:r w:rsidR="0007523B">
      <w:rPr>
        <w:rFonts w:ascii="Times New Roman" w:hAnsi="Times New Roman" w:cs="Times New Roman"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t xml:space="preserve">/13 </w:t>
    </w:r>
    <w:proofErr w:type="spellStart"/>
    <w:r>
      <w:rPr>
        <w:rFonts w:ascii="Times New Roman" w:hAnsi="Times New Roman" w:cs="Times New Roman"/>
        <w:sz w:val="20"/>
        <w:szCs w:val="20"/>
      </w:rPr>
      <w:t>arp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82" w:rsidRDefault="00146982" w:rsidP="009F6C2B">
      <w:pPr>
        <w:spacing w:after="0" w:line="240" w:lineRule="auto"/>
      </w:pPr>
      <w:r>
        <w:separator/>
      </w:r>
    </w:p>
  </w:footnote>
  <w:footnote w:type="continuationSeparator" w:id="0">
    <w:p w:rsidR="00146982" w:rsidRDefault="00146982" w:rsidP="009F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447"/>
    <w:multiLevelType w:val="hybridMultilevel"/>
    <w:tmpl w:val="9FF8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7B11"/>
    <w:multiLevelType w:val="hybridMultilevel"/>
    <w:tmpl w:val="E39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93395"/>
    <w:multiLevelType w:val="hybridMultilevel"/>
    <w:tmpl w:val="D886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3AF6"/>
    <w:multiLevelType w:val="hybridMultilevel"/>
    <w:tmpl w:val="C968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21376"/>
    <w:multiLevelType w:val="hybridMultilevel"/>
    <w:tmpl w:val="E31E9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026E"/>
    <w:multiLevelType w:val="hybridMultilevel"/>
    <w:tmpl w:val="C572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A6B20"/>
    <w:multiLevelType w:val="hybridMultilevel"/>
    <w:tmpl w:val="ECE2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459D7"/>
    <w:multiLevelType w:val="hybridMultilevel"/>
    <w:tmpl w:val="D7C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C2B"/>
    <w:rsid w:val="0003473D"/>
    <w:rsid w:val="0007523B"/>
    <w:rsid w:val="001374EA"/>
    <w:rsid w:val="00146982"/>
    <w:rsid w:val="00164977"/>
    <w:rsid w:val="001B4BD3"/>
    <w:rsid w:val="00203025"/>
    <w:rsid w:val="002D797B"/>
    <w:rsid w:val="003545A4"/>
    <w:rsid w:val="003B2996"/>
    <w:rsid w:val="00412561"/>
    <w:rsid w:val="00414CE0"/>
    <w:rsid w:val="00432927"/>
    <w:rsid w:val="0047463C"/>
    <w:rsid w:val="004A390E"/>
    <w:rsid w:val="006727DF"/>
    <w:rsid w:val="0074189E"/>
    <w:rsid w:val="008315F4"/>
    <w:rsid w:val="00874145"/>
    <w:rsid w:val="009F6C2B"/>
    <w:rsid w:val="00A63310"/>
    <w:rsid w:val="00BA5045"/>
    <w:rsid w:val="00BE12AF"/>
    <w:rsid w:val="00D07D96"/>
    <w:rsid w:val="00D34418"/>
    <w:rsid w:val="00D63BA4"/>
    <w:rsid w:val="00F6293C"/>
    <w:rsid w:val="00F92B96"/>
    <w:rsid w:val="00F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741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C2B"/>
  </w:style>
  <w:style w:type="paragraph" w:styleId="Footer">
    <w:name w:val="footer"/>
    <w:basedOn w:val="Normal"/>
    <w:link w:val="FooterChar"/>
    <w:uiPriority w:val="99"/>
    <w:unhideWhenUsed/>
    <w:rsid w:val="009F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C2B"/>
  </w:style>
  <w:style w:type="character" w:styleId="Hyperlink">
    <w:name w:val="Hyperlink"/>
    <w:basedOn w:val="DefaultParagraphFont"/>
    <w:uiPriority w:val="99"/>
    <w:semiHidden/>
    <w:unhideWhenUsed/>
    <w:rsid w:val="00741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todate.com/contents/approach-to-the-child-with-bleeding-sympt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Patel</dc:creator>
  <cp:lastModifiedBy>mario.cruzmd</cp:lastModifiedBy>
  <cp:revision>2</cp:revision>
  <dcterms:created xsi:type="dcterms:W3CDTF">2013-06-13T19:56:00Z</dcterms:created>
  <dcterms:modified xsi:type="dcterms:W3CDTF">2013-06-13T19:56:00Z</dcterms:modified>
</cp:coreProperties>
</file>