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FF8" w:rsidRPr="00FC3FF8" w:rsidRDefault="00FC3FF8" w:rsidP="00FC3FF8">
      <w:pPr>
        <w:jc w:val="center"/>
        <w:rPr>
          <w:rFonts w:ascii="Calibri" w:eastAsia="Calibri" w:hAnsi="Calibri" w:cs="Times New Roman"/>
          <w:sz w:val="40"/>
          <w:szCs w:val="40"/>
        </w:rPr>
      </w:pPr>
      <w:r w:rsidRPr="00FC3FF8">
        <w:rPr>
          <w:rFonts w:ascii="Calibri" w:eastAsia="Calibri" w:hAnsi="Calibri" w:cs="Times New Roman"/>
          <w:sz w:val="40"/>
          <w:szCs w:val="40"/>
          <w:u w:val="single"/>
        </w:rPr>
        <w:t>Puberty &amp; Adolescence Education Resource</w:t>
      </w:r>
      <w:r w:rsidRPr="00FC3FF8">
        <w:rPr>
          <w:rFonts w:ascii="Calibri" w:eastAsia="Calibri" w:hAnsi="Calibri" w:cs="Times New Roman"/>
          <w:sz w:val="40"/>
          <w:szCs w:val="40"/>
        </w:rPr>
        <w:t xml:space="preserve"> </w:t>
      </w:r>
      <w:r w:rsidRPr="00FC3FF8">
        <w:rPr>
          <w:rFonts w:ascii="Calibri" w:eastAsia="Calibri" w:hAnsi="Calibri" w:cs="Times New Roman"/>
          <w:sz w:val="40"/>
          <w:szCs w:val="40"/>
          <w:u w:val="single"/>
        </w:rPr>
        <w:t>Guide</w:t>
      </w:r>
    </w:p>
    <w:p w:rsid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Websites </w:t>
      </w:r>
      <w:proofErr w:type="gramStart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>For</w:t>
      </w:r>
      <w:proofErr w:type="gramEnd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Gals: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The Center for Young Women’s Health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Powered by Boston Children’s Hospital</w:t>
      </w:r>
    </w:p>
    <w:p w:rsidR="00FC3FF8" w:rsidRPr="00FC3FF8" w:rsidRDefault="00FC3FF8" w:rsidP="00FC3FF8">
      <w:pPr>
        <w:rPr>
          <w:rFonts w:ascii="Calibri" w:eastAsia="Calibri" w:hAnsi="Calibri" w:cs="Times New Roman"/>
          <w:noProof/>
          <w:color w:val="0563C1"/>
          <w:u w:val="single"/>
        </w:rPr>
      </w:pPr>
      <w:hyperlink r:id="rId4" w:history="1">
        <w:r w:rsidRPr="00FC3FF8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http://www.youngwomenshealth.org/</w:t>
        </w:r>
      </w:hyperlink>
      <w:r w:rsidRPr="00FC3FF8">
        <w:rPr>
          <w:rFonts w:ascii="Calibri" w:eastAsia="Calibri" w:hAnsi="Calibri" w:cs="Times New Roman"/>
          <w:color w:val="0563C1"/>
          <w:u w:val="single"/>
        </w:rPr>
        <w:t xml:space="preserve">                                     </w:t>
      </w:r>
    </w:p>
    <w:p w:rsidR="00FC3FF8" w:rsidRPr="00FC3FF8" w:rsidRDefault="00FC3FF8" w:rsidP="00FC3FF8">
      <w:pPr>
        <w:rPr>
          <w:rFonts w:ascii="Calibri" w:eastAsia="Calibri" w:hAnsi="Calibri" w:cs="Times New Roman"/>
          <w:noProof/>
          <w:color w:val="0563C1"/>
          <w:u w:val="single"/>
        </w:rPr>
      </w:pPr>
      <w:r w:rsidRPr="00FC3FF8">
        <w:rPr>
          <w:rFonts w:ascii="Calibri" w:eastAsia="Calibri" w:hAnsi="Calibri" w:cs="Times New Roman"/>
          <w:noProof/>
          <w:color w:val="0563C1"/>
          <w:u w:val="single"/>
        </w:rPr>
        <w:drawing>
          <wp:inline distT="0" distB="0" distL="0" distR="0" wp14:anchorId="1A8ACF9B" wp14:editId="5A4B3550">
            <wp:extent cx="2859405" cy="1713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Websites </w:t>
      </w:r>
      <w:proofErr w:type="gramStart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>For</w:t>
      </w:r>
      <w:proofErr w:type="gramEnd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Guys</w:t>
      </w:r>
      <w:r w:rsidRPr="00FC3FF8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Young Men’s Health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Powered by Boston Children’s Hospital</w:t>
      </w: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  <w:hyperlink r:id="rId6" w:history="1">
        <w:r w:rsidRPr="00FC3FF8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http://www.youngmenshealthsite.org/</w:t>
        </w:r>
      </w:hyperlink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32"/>
          <w:szCs w:val="32"/>
          <w:u w:val="single"/>
        </w:rPr>
      </w:pPr>
      <w:r w:rsidRPr="00FC3FF8">
        <w:rPr>
          <w:rFonts w:ascii="Calibri" w:eastAsia="Calibri" w:hAnsi="Calibri" w:cs="Times New Roman"/>
          <w:noProof/>
          <w:color w:val="0563C1"/>
          <w:sz w:val="24"/>
          <w:szCs w:val="24"/>
          <w:u w:val="single"/>
        </w:rPr>
        <w:drawing>
          <wp:inline distT="0" distB="0" distL="0" distR="0" wp14:anchorId="12492D42" wp14:editId="1C5A05BC">
            <wp:extent cx="2707386" cy="180504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42791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2619" r="33055" b="5712"/>
                    <a:stretch/>
                  </pic:blipFill>
                  <pic:spPr bwMode="auto">
                    <a:xfrm>
                      <a:off x="0" y="0"/>
                      <a:ext cx="2720826" cy="181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lastRenderedPageBreak/>
        <w:t xml:space="preserve">Websites </w:t>
      </w:r>
      <w:proofErr w:type="gramStart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>For</w:t>
      </w:r>
      <w:proofErr w:type="gramEnd"/>
      <w:r w:rsidRPr="00FC3FF8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Both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Kids Heath / Teens Health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 xml:space="preserve">Powered by Alfred I. </w:t>
      </w:r>
      <w:proofErr w:type="spellStart"/>
      <w:r w:rsidRPr="00FC3FF8">
        <w:rPr>
          <w:rFonts w:ascii="Calibri" w:eastAsia="Calibri" w:hAnsi="Calibri" w:cs="Times New Roman"/>
          <w:sz w:val="24"/>
          <w:szCs w:val="24"/>
        </w:rPr>
        <w:t>Dupont</w:t>
      </w:r>
      <w:proofErr w:type="spellEnd"/>
      <w:r w:rsidRPr="00FC3FF8">
        <w:rPr>
          <w:rFonts w:ascii="Calibri" w:eastAsia="Calibri" w:hAnsi="Calibri" w:cs="Times New Roman"/>
          <w:sz w:val="24"/>
          <w:szCs w:val="24"/>
        </w:rPr>
        <w:t>/Nemours Hospital for Children</w:t>
      </w: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  <w:r w:rsidRPr="00FC3FF8">
        <w:rPr>
          <w:rFonts w:ascii="Calibri" w:eastAsia="Calibri" w:hAnsi="Calibri" w:cs="Times New Roman"/>
          <w:sz w:val="24"/>
          <w:szCs w:val="24"/>
        </w:rPr>
        <w:t>http://kidshealth.org</w:t>
      </w: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32"/>
          <w:szCs w:val="32"/>
        </w:rPr>
      </w:pPr>
      <w:r w:rsidRPr="00FC3FF8">
        <w:rPr>
          <w:rFonts w:ascii="Calibri" w:eastAsia="Calibri" w:hAnsi="Calibri" w:cs="Times New Roman"/>
          <w:noProof/>
          <w:color w:val="0563C1"/>
          <w:sz w:val="32"/>
          <w:szCs w:val="32"/>
        </w:rPr>
        <w:drawing>
          <wp:inline distT="0" distB="0" distL="0" distR="0" wp14:anchorId="449ABF15" wp14:editId="7FA174E6">
            <wp:extent cx="1704975" cy="138916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044482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t="12249" r="26671" b="14268"/>
                    <a:stretch/>
                  </pic:blipFill>
                  <pic:spPr bwMode="auto">
                    <a:xfrm>
                      <a:off x="0" y="0"/>
                      <a:ext cx="1730971" cy="141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FF8">
        <w:rPr>
          <w:rFonts w:ascii="Calibri" w:eastAsia="Calibri" w:hAnsi="Calibri" w:cs="Times New Roman"/>
          <w:color w:val="0563C1"/>
          <w:sz w:val="32"/>
          <w:szCs w:val="32"/>
        </w:rPr>
        <w:t xml:space="preserve">                          </w:t>
      </w: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BAM! Body and Mind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Powered by the Centers for Disease Control and Prevention (CDC)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sz w:val="24"/>
          <w:szCs w:val="24"/>
        </w:rPr>
        <w:t>http://www.cdc.gov/bam/</w:t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  <w:r w:rsidRPr="00FC3FF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00E8773" wp14:editId="786F3631">
            <wp:extent cx="2359346" cy="16859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57" cy="168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" w:eastAsia="Calibri" w:hAnsi="Calibri" w:cs="Times New Roman"/>
          <w:color w:val="0563C1"/>
          <w:sz w:val="24"/>
          <w:szCs w:val="24"/>
          <w:u w:val="single"/>
        </w:rPr>
      </w:pPr>
      <w:hyperlink r:id="rId10" w:history="1">
        <w:r w:rsidRPr="00FC3FF8">
          <w:rPr>
            <w:rFonts w:ascii="Calibri" w:eastAsia="Calibri" w:hAnsi="Calibri" w:cs="Times New Roman"/>
            <w:color w:val="0563C1"/>
            <w:sz w:val="24"/>
            <w:szCs w:val="24"/>
            <w:u w:val="single"/>
          </w:rPr>
          <w:t>WWW.CHOICETEENS.ORG</w:t>
        </w:r>
      </w:hyperlink>
    </w:p>
    <w:p w:rsidR="00FC3FF8" w:rsidRPr="00FC3FF8" w:rsidRDefault="00FC3FF8" w:rsidP="00FC3FF8">
      <w:pPr>
        <w:rPr>
          <w:rFonts w:ascii="Calibri" w:eastAsia="Calibri" w:hAnsi="Calibri" w:cs="Times New Roman"/>
          <w:sz w:val="32"/>
          <w:szCs w:val="32"/>
        </w:rPr>
      </w:pPr>
      <w:r w:rsidRPr="00FC3FF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EF9E6" wp14:editId="6B45CF62">
                <wp:simplePos x="0" y="0"/>
                <wp:positionH relativeFrom="column">
                  <wp:posOffset>1035050</wp:posOffset>
                </wp:positionH>
                <wp:positionV relativeFrom="paragraph">
                  <wp:posOffset>342900</wp:posOffset>
                </wp:positionV>
                <wp:extent cx="938150" cy="59377"/>
                <wp:effectExtent l="0" t="0" r="1460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" cy="59377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10E11" id="Rectangle 15" o:spid="_x0000_s1026" style="position:absolute;margin-left:81.5pt;margin-top:27pt;width:73.85pt;height: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" fillcolor="windowText" strokeweight="1pt"/>
            </w:pict>
          </mc:Fallback>
        </mc:AlternateContent>
      </w:r>
      <w:r w:rsidRPr="00FC3FF8">
        <w:rPr>
          <w:rFonts w:ascii="Calibri" w:eastAsia="Calibri" w:hAnsi="Calibri" w:cs="Times New Roman"/>
          <w:noProof/>
        </w:rPr>
        <w:drawing>
          <wp:inline distT="0" distB="0" distL="0" distR="0" wp14:anchorId="7031D2D7" wp14:editId="42728634">
            <wp:extent cx="2028988" cy="9810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04DD5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4" t="11880" r="26258" b="43959"/>
                    <a:stretch/>
                  </pic:blipFill>
                  <pic:spPr bwMode="auto">
                    <a:xfrm>
                      <a:off x="0" y="0"/>
                      <a:ext cx="2033785" cy="98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FC3FF8" w:rsidRDefault="00FC3FF8" w:rsidP="00FC3FF8">
      <w:pPr>
        <w:rPr>
          <w:rFonts w:ascii="Calibri Light" w:eastAsia="Calibri" w:hAnsi="Calibri Light" w:cs="Times New Roman"/>
          <w:b/>
          <w:sz w:val="24"/>
          <w:szCs w:val="24"/>
          <w:u w:val="single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b/>
          <w:sz w:val="24"/>
          <w:szCs w:val="24"/>
          <w:u w:val="single"/>
        </w:rPr>
      </w:pPr>
      <w:r w:rsidRPr="00FC3FF8">
        <w:rPr>
          <w:rFonts w:ascii="Calibri Light" w:eastAsia="Calibri" w:hAnsi="Calibri Light" w:cs="Times New Roman"/>
          <w:b/>
          <w:sz w:val="24"/>
          <w:szCs w:val="24"/>
          <w:u w:val="single"/>
        </w:rPr>
        <w:lastRenderedPageBreak/>
        <w:t xml:space="preserve">Websites </w:t>
      </w:r>
      <w:proofErr w:type="gramStart"/>
      <w:r w:rsidRPr="00FC3FF8">
        <w:rPr>
          <w:rFonts w:ascii="Calibri Light" w:eastAsia="Calibri" w:hAnsi="Calibri Light" w:cs="Times New Roman"/>
          <w:b/>
          <w:sz w:val="24"/>
          <w:szCs w:val="24"/>
          <w:u w:val="single"/>
        </w:rPr>
        <w:t>For</w:t>
      </w:r>
      <w:proofErr w:type="gramEnd"/>
      <w:r w:rsidRPr="00FC3FF8">
        <w:rPr>
          <w:rFonts w:ascii="Calibri Light" w:eastAsia="Calibri" w:hAnsi="Calibri Light" w:cs="Times New Roman"/>
          <w:b/>
          <w:sz w:val="24"/>
          <w:szCs w:val="24"/>
          <w:u w:val="single"/>
        </w:rPr>
        <w:t xml:space="preserve"> Parents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“Talking with your Teen”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U.S. Department t of Health &amp; Human Services: Office of Adolescent Health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hyperlink r:id="rId12" w:history="1">
        <w:r w:rsidRPr="00FC3FF8">
          <w:rPr>
            <w:rFonts w:ascii="Calibri Light" w:eastAsia="Calibri" w:hAnsi="Calibri Light" w:cs="Times New Roman"/>
            <w:color w:val="0563C1"/>
            <w:sz w:val="24"/>
            <w:szCs w:val="24"/>
            <w:u w:val="single"/>
          </w:rPr>
          <w:t>http://www.hhs.gov/ash/oah</w:t>
        </w:r>
      </w:hyperlink>
    </w:p>
    <w:p w:rsidR="00FC3FF8" w:rsidRPr="00FC3FF8" w:rsidRDefault="00FC3FF8" w:rsidP="00FC3FF8">
      <w:pPr>
        <w:rPr>
          <w:rFonts w:ascii="Calibri Light" w:eastAsia="Calibri" w:hAnsi="Calibri Light" w:cs="Times New Roman"/>
          <w:sz w:val="32"/>
          <w:szCs w:val="32"/>
        </w:rPr>
      </w:pPr>
      <w:r w:rsidRPr="00FC3FF8">
        <w:rPr>
          <w:rFonts w:ascii="Calibri Light" w:eastAsia="Calibri" w:hAnsi="Calibri Light" w:cs="Times New Roman"/>
          <w:noProof/>
          <w:sz w:val="32"/>
          <w:szCs w:val="32"/>
        </w:rPr>
        <w:drawing>
          <wp:inline distT="0" distB="0" distL="0" distR="0" wp14:anchorId="3E935BB9" wp14:editId="36329216">
            <wp:extent cx="2248367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0451D6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6" t="12991" r="17841" b="10892"/>
                    <a:stretch/>
                  </pic:blipFill>
                  <pic:spPr bwMode="auto">
                    <a:xfrm>
                      <a:off x="0" y="0"/>
                      <a:ext cx="2258786" cy="137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32"/>
          <w:szCs w:val="32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General Information for Parents of Teens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Center for Young Women’s Health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Powered by Boston Children’s Hospital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http://www.youngwomenshealth.org/parents_menu.html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noProof/>
          <w:sz w:val="24"/>
          <w:szCs w:val="24"/>
        </w:rPr>
        <w:drawing>
          <wp:inline distT="0" distB="0" distL="0" distR="0" wp14:anchorId="4D1B3394" wp14:editId="27968996">
            <wp:extent cx="2015511" cy="13335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04314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5" r="32659" b="3134"/>
                    <a:stretch/>
                  </pic:blipFill>
                  <pic:spPr bwMode="auto">
                    <a:xfrm>
                      <a:off x="0" y="0"/>
                      <a:ext cx="2022464" cy="133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General Information for Parents of Teens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Young Men’s Health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Powered by Boston Children’s Hospital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hyperlink r:id="rId15" w:history="1">
        <w:r w:rsidRPr="00FC3FF8">
          <w:rPr>
            <w:rFonts w:ascii="Calibri Light" w:eastAsia="Calibri" w:hAnsi="Calibri Light" w:cs="Times New Roman"/>
            <w:color w:val="0563C1"/>
            <w:sz w:val="24"/>
            <w:szCs w:val="24"/>
            <w:u w:val="single"/>
          </w:rPr>
          <w:t>http://www.youngmenshealthsite.org/menu_parents.html</w:t>
        </w:r>
      </w:hyperlink>
    </w:p>
    <w:p w:rsidR="00FC3FF8" w:rsidRPr="00FC3FF8" w:rsidRDefault="00FC3FF8" w:rsidP="00FC3FF8">
      <w:pPr>
        <w:rPr>
          <w:rFonts w:ascii="Calibri Light" w:eastAsia="Calibri" w:hAnsi="Calibri Light" w:cs="Times New Roman"/>
          <w:sz w:val="32"/>
          <w:szCs w:val="32"/>
        </w:rPr>
      </w:pPr>
      <w:r w:rsidRPr="00FC3FF8">
        <w:rPr>
          <w:rFonts w:ascii="Calibri Light" w:eastAsia="Calibri" w:hAnsi="Calibri Light" w:cs="Times New Roman"/>
          <w:noProof/>
          <w:sz w:val="32"/>
          <w:szCs w:val="32"/>
        </w:rPr>
        <w:drawing>
          <wp:inline distT="0" distB="0" distL="0" distR="0" wp14:anchorId="55290AA5" wp14:editId="228A3CE7">
            <wp:extent cx="2019300" cy="13680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04A234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" t="12251" r="31847" b="4248"/>
                    <a:stretch/>
                  </pic:blipFill>
                  <pic:spPr bwMode="auto">
                    <a:xfrm>
                      <a:off x="0" y="0"/>
                      <a:ext cx="2035323" cy="137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“Raising Healthy Teens”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 xml:space="preserve">Powered by the Centers for Disease Control and Prevention (CDC)  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hyperlink r:id="rId17" w:history="1">
        <w:r w:rsidRPr="00FC3FF8">
          <w:rPr>
            <w:rFonts w:ascii="Calibri Light" w:eastAsia="Calibri" w:hAnsi="Calibri Light" w:cs="Times New Roman"/>
            <w:color w:val="0563C1"/>
            <w:sz w:val="24"/>
            <w:szCs w:val="24"/>
            <w:u w:val="single"/>
          </w:rPr>
          <w:t>http://www.cdc.gov/parents/teens/healthy_children.html</w:t>
        </w:r>
      </w:hyperlink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noProof/>
          <w:sz w:val="24"/>
          <w:szCs w:val="24"/>
        </w:rPr>
        <w:drawing>
          <wp:inline distT="0" distB="0" distL="0" distR="0" wp14:anchorId="2C4F1F0B" wp14:editId="7266BA84">
            <wp:extent cx="2152650" cy="11090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04C559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4103" r="8071" b="4228"/>
                    <a:stretch/>
                  </pic:blipFill>
                  <pic:spPr bwMode="auto">
                    <a:xfrm>
                      <a:off x="0" y="0"/>
                      <a:ext cx="2167874" cy="111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 xml:space="preserve">Society for Adolescent Health and Medicine (SAHM) 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 xml:space="preserve">Health Info for Parents &amp; Teens 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color w:val="0563C1"/>
          <w:sz w:val="24"/>
          <w:szCs w:val="24"/>
          <w:u w:val="single"/>
        </w:rPr>
      </w:pPr>
      <w:hyperlink r:id="rId19" w:history="1">
        <w:r w:rsidRPr="00FC3FF8">
          <w:rPr>
            <w:rFonts w:ascii="Calibri Light" w:eastAsia="Calibri" w:hAnsi="Calibri Light" w:cs="Times New Roman"/>
            <w:color w:val="0563C1"/>
            <w:sz w:val="24"/>
            <w:szCs w:val="24"/>
            <w:u w:val="single"/>
          </w:rPr>
          <w:t>http://www.adolescenthealth.org/About-SAHM/Health-Info-for-Parents-Teens.aspx</w:t>
        </w:r>
      </w:hyperlink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noProof/>
          <w:sz w:val="24"/>
          <w:szCs w:val="24"/>
        </w:rPr>
        <w:drawing>
          <wp:inline distT="0" distB="0" distL="0" distR="0" wp14:anchorId="6A0E4BC4" wp14:editId="417D9B1C">
            <wp:extent cx="2049819" cy="11525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04C0CB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20045" r="15069" b="4607"/>
                    <a:stretch/>
                  </pic:blipFill>
                  <pic:spPr bwMode="auto">
                    <a:xfrm>
                      <a:off x="0" y="0"/>
                      <a:ext cx="2058337" cy="115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b/>
          <w:sz w:val="24"/>
          <w:szCs w:val="24"/>
          <w:u w:val="single"/>
        </w:rPr>
      </w:pPr>
      <w:r w:rsidRPr="00FC3FF8">
        <w:rPr>
          <w:rFonts w:ascii="Calibri Light" w:eastAsia="Calibri" w:hAnsi="Calibri Light" w:cs="Times New Roman"/>
          <w:b/>
          <w:sz w:val="24"/>
          <w:szCs w:val="24"/>
          <w:u w:val="single"/>
        </w:rPr>
        <w:lastRenderedPageBreak/>
        <w:t xml:space="preserve">Adolescence and Puberty in Children with Special Needs: 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The Healthy Bodies Toolkit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Powered by Vanderbilt Kennedy Center:</w:t>
      </w: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>Leadership Education in Neurodevelopmental Disabilities (LEND)</w:t>
      </w:r>
      <w:bookmarkStart w:id="0" w:name="_GoBack"/>
      <w:bookmarkEnd w:id="0"/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sz w:val="24"/>
          <w:szCs w:val="24"/>
        </w:rPr>
        <w:t xml:space="preserve"> </w:t>
      </w:r>
      <w:hyperlink r:id="rId21" w:history="1">
        <w:r w:rsidRPr="00FC3FF8">
          <w:rPr>
            <w:rFonts w:ascii="Calibri Light" w:eastAsia="Calibri" w:hAnsi="Calibri Light" w:cs="Times New Roman"/>
            <w:color w:val="0563C1"/>
            <w:sz w:val="24"/>
            <w:szCs w:val="24"/>
            <w:u w:val="single"/>
          </w:rPr>
          <w:t>http://kc.vanderbilt.edu/healthybodies/index.html</w:t>
        </w:r>
      </w:hyperlink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</w:p>
    <w:p w:rsidR="00FC3FF8" w:rsidRPr="00FC3FF8" w:rsidRDefault="00FC3FF8" w:rsidP="00FC3FF8">
      <w:pPr>
        <w:rPr>
          <w:rFonts w:ascii="Calibri Light" w:eastAsia="Calibri" w:hAnsi="Calibri Light" w:cs="Times New Roman"/>
          <w:sz w:val="24"/>
          <w:szCs w:val="24"/>
        </w:rPr>
      </w:pPr>
      <w:r w:rsidRPr="00FC3FF8">
        <w:rPr>
          <w:rFonts w:ascii="Calibri Light" w:eastAsia="Calibri" w:hAnsi="Calibri Light" w:cs="Times New Roman"/>
          <w:noProof/>
          <w:sz w:val="24"/>
          <w:szCs w:val="24"/>
        </w:rPr>
        <w:drawing>
          <wp:inline distT="0" distB="0" distL="0" distR="0" wp14:anchorId="0AB45326" wp14:editId="42E68157">
            <wp:extent cx="1981200" cy="1568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04CEA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t="11509" r="22259" b="3858"/>
                    <a:stretch/>
                  </pic:blipFill>
                  <pic:spPr bwMode="auto">
                    <a:xfrm>
                      <a:off x="0" y="0"/>
                      <a:ext cx="1986398" cy="157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FF8" w:rsidRPr="00FC3FF8" w:rsidRDefault="00FC3FF8" w:rsidP="00FC3FF8">
      <w:pPr>
        <w:spacing w:after="0" w:line="240" w:lineRule="auto"/>
        <w:jc w:val="both"/>
        <w:rPr>
          <w:rFonts w:ascii="Calibri Light" w:eastAsia="Times New Roman" w:hAnsi="Calibri Light" w:cs="Times New Roman"/>
          <w:color w:val="002060"/>
          <w:sz w:val="32"/>
          <w:szCs w:val="32"/>
        </w:rPr>
      </w:pPr>
    </w:p>
    <w:p w:rsidR="00FC3FF8" w:rsidRPr="00FC3FF8" w:rsidRDefault="00FC3FF8" w:rsidP="00FC3FF8">
      <w:pPr>
        <w:spacing w:after="0" w:line="240" w:lineRule="auto"/>
        <w:jc w:val="both"/>
        <w:rPr>
          <w:rFonts w:ascii="Calibri Light" w:eastAsia="Times New Roman" w:hAnsi="Calibri Light" w:cs="Times New Roman"/>
          <w:color w:val="002060"/>
          <w:sz w:val="32"/>
          <w:szCs w:val="32"/>
        </w:rPr>
      </w:pPr>
    </w:p>
    <w:p w:rsidR="00F85F53" w:rsidRDefault="00F85F53"/>
    <w:sectPr w:rsidR="00F85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F8"/>
    <w:rsid w:val="00F85F53"/>
    <w:rsid w:val="00FC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840AD-DC2C-41B5-B988-0295096B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kc.vanderbilt.edu/healthybodies/index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hhs.gov/ash/oah" TargetMode="External"/><Relationship Id="rId17" Type="http://schemas.openxmlformats.org/officeDocument/2006/relationships/hyperlink" Target="http://www.cdc.gov/parents/teens/healthy_children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youngmenshealthsite.org/" TargetMode="External"/><Relationship Id="rId11" Type="http://schemas.openxmlformats.org/officeDocument/2006/relationships/image" Target="media/image5.tmp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youngmenshealthsite.org/menu_parent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HOICETEENS.ORG" TargetMode="External"/><Relationship Id="rId19" Type="http://schemas.openxmlformats.org/officeDocument/2006/relationships/hyperlink" Target="http://www.adolescenthealth.org/About-SAHM/Health-Info-for-Parents-Teens.aspx" TargetMode="External"/><Relationship Id="rId4" Type="http://schemas.openxmlformats.org/officeDocument/2006/relationships/hyperlink" Target="http://www.youngwomenshealth.org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tonym_000</dc:creator>
  <cp:keywords/>
  <dc:description/>
  <cp:lastModifiedBy>tonym_000</cp:lastModifiedBy>
  <cp:revision>1</cp:revision>
  <dcterms:created xsi:type="dcterms:W3CDTF">2014-05-25T23:58:00Z</dcterms:created>
  <dcterms:modified xsi:type="dcterms:W3CDTF">2014-05-26T00:00:00Z</dcterms:modified>
</cp:coreProperties>
</file>